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9D" w:rsidRPr="00BF42AC" w:rsidRDefault="00BF42AC" w:rsidP="00BF42AC">
      <w:pPr>
        <w:rPr>
          <w:b/>
          <w:sz w:val="24"/>
          <w:szCs w:val="24"/>
        </w:rPr>
      </w:pPr>
      <w:bookmarkStart w:id="0" w:name="_GoBack"/>
      <w:bookmarkEnd w:id="0"/>
      <w:r w:rsidRPr="00BF42AC">
        <w:rPr>
          <w:b/>
          <w:sz w:val="24"/>
          <w:szCs w:val="24"/>
        </w:rPr>
        <w:t xml:space="preserve">Follow-up questionnaires 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2140"/>
        <w:gridCol w:w="2360"/>
        <w:gridCol w:w="4940"/>
      </w:tblGrid>
      <w:tr w:rsidR="00BF42AC" w:rsidRPr="00BF42AC" w:rsidTr="00BF42AC">
        <w:trPr>
          <w:trHeight w:val="600"/>
          <w:tblHeader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Questionnaire section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Field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Description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UPN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Unique person number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DOB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birth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Questionnaire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follow-up questionnaire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Education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Education undertaken in the last 3 years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F02BCA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Marital status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 marital status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Weight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Weight in kg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Income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Approximate household income (fortnightly)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Genetic test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genetic testing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Gene mutation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gene mutation: BRCA1, BRCA2, ATM, p53, CHEK2, PALB2, Other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Background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FCC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last attended a familial cancer centre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Self Breast Examination confidence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Confidence in self breast examination to find a breast cancer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Self Breast Examination frequency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Frequency  of self breast examination in the last 3 years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Doctor confidence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Confidence in doctor's ability to find a breast cancer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Doctor examination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F02BCA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Doctor’s</w:t>
            </w:r>
            <w:r w:rsidR="00BF42AC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examination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Doctor frequency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Frequency of doctor examination in the last 3 years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Doctor number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examinations in the last 3 years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Doctor's examination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Reason for doctor's examination: screening, investigating a problem, other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Mammogram confidence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Confidence in a mammogram's ability to find a breast cancer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Mammogram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Mammogram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Mammogram frequency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Frequency of mammogram in the last 3 years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mammograms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mammograms in the last 3 years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Mammograms organised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F02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Mammogram organised by: GP; breast surgeon; cancer specialist; gynaecologist; </w:t>
            </w:r>
            <w:r w:rsidR="00F02BCA">
              <w:rPr>
                <w:rFonts w:ascii="Calibri" w:eastAsia="Times New Roman" w:hAnsi="Calibri" w:cs="Calibri"/>
                <w:color w:val="000000"/>
                <w:lang w:eastAsia="en-AU"/>
              </w:rPr>
              <w:t>Breastscreen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; Family Cancer Centre;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Mammogram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Mammogram reason: screening; recall; investigate a problem; other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Mammogram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last mammogram or don't know date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 confidence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Confidence in the ability of an ultrasound to find a breast cancer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 frequency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Frequency of ultrasounds in the last 3 years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 number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ultrasounds in the last 3 years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 organised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 organised by: GP, breast surgeon; cancer specialist; gynaecologist; breastscreen; Family Cancer Centre;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 reason: screening; recall; investigate a problem; other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Ultrasound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</w:t>
            </w:r>
            <w:r w:rsidR="00F02BCA">
              <w:rPr>
                <w:rFonts w:ascii="Calibri" w:eastAsia="Times New Roman" w:hAnsi="Calibri" w:cs="Calibri"/>
                <w:color w:val="000000"/>
                <w:lang w:eastAsia="en-AU"/>
              </w:rPr>
              <w:t>ate of last ultrasound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MRI confidence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Confidence in the ability of MRI  to find a breast cancer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MRI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MRI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MRI frequency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Frequency of MRI in the last 3 years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MRI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MRI in the last 3 years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MRI organised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MRI organised by: GP; breast surgeon; cancer specialist; gynaecologist; breastscreen; Family Cancer Centre;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MRI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MRI reason: screening; recall; investigate a problem; other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MRI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last MRI or don't know date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Both ovaries removed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Both ovaries </w:t>
            </w:r>
            <w:r w:rsidR="00F02BCA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removed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: yes, no,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TVU confidence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Confidence in the ability of TVU  to find ovarian cancer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TVU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TVU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TVU frequency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Frequency of TVU in the last 3 years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TVU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TVU in the last 3 years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TVU organised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TVU organised by: GP; breast surgeon; cancer specialist; gynaecologist; breastscreen; Family Cancer Centre;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TVU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TVU reason: screening; IVF; pregnancy; heavy bleeding; other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TVU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last TVU or don't know date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CA125 confidence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Confidence in the ability of CA125  to find ovarian cancer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CA125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CA125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CA125 frequency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Frequency of CA125 in the last 3 years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CA125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CA125 in the last 3 years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CA125 organised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CA125 organised by: GP; breast surgeon; cancer specialist; gynaecologist; breastscreen; Family Cancer Centre;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CA125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last CA125 or don't know date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Hysterectomy screening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Have you had a hysterectomy?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Cervical screening test confidence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Confidence in the ability of Cervical screening test  to find ovarian cancer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Cervical screening test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Cervical screening test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Cervical screening test frequency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Frequency of Cervical screening test in the last 3 years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Cervical screening test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Cervical screening test in the last 3 years</w:t>
            </w:r>
          </w:p>
        </w:tc>
      </w:tr>
      <w:tr w:rsidR="00BF42AC" w:rsidRPr="00BF42AC" w:rsidTr="00BF42AC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Cervical screening test organised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Cervical screening test organised by: GP; breast surgeon; cancer specialist; gynaecologist; breastscreen; Family Cancer Centre;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Screening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Cervical screening test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Cervical screening test reason: routine screening; previous abnormality; other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Benign breast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Benign breast disease in the last 3 years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Benign breast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benign breast disease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Biopsy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 biopsy in the last 3 years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Biopsy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breast biopsy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Biopsy laterality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 biopsy laterality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Biopsy result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Biopsy result: benign or malignant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Malignant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Invasive; DCIS; LCIS;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Benign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Fibroadenoma; Fibrosystic disease; Atypical ductal hyperplasia; other; don't know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New cancer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New cancer diagnosed in the last 3 years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New cancer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New cancer date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removed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removed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removed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removed date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removed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removed reason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cancer found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Was cancer found when the right breast was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removed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removed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removed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left breast was removed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removed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removed reason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cancer found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Was cancer found when the left breast was removed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reconstruction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reconstruction?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reconstruction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reconstruction date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reconstruction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reconstruction?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reconstruction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reconstruction date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removed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removed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removed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removed date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removed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removed reason: ovarian cancer; preventative oophorectomy; breast cancer, cyst, other, don't know.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removed cancer found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Was cancer found when the right ovary was removed?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removed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removed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removed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removed date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removed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removed reason: ovarian cancer; preventative oophorectomy; breast cancer, cyst, other, don't know.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removed cancer found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Was cancer found when the left ovary was removed?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F02BCA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Hysterectomy</w:t>
            </w:r>
            <w:r w:rsidR="00BF42AC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Hysterectomy in the last 3 years?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hysterectomy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hysterectomy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Hysterectomy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Reason for hysterectomy: cancer of the uterus; cancer prevention; cancer of the cervix; ovarian cancer;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Hysterectomy cancer found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Was cancer found when the uterus was removed?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Tubal ligation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Tubal ligation in the last 3 years?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Tubal ligation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tubal ligation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Fallopian tubes removed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Fallopian tubes removed in the last 3 years?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Fallopian tubes number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tubes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Fallopian tubes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fallopian tubes were removed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Medical history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Fallopian tubes removed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Reason fallopian tubes were removed: cancer prevention; cancer treatment; </w:t>
            </w:r>
            <w:r w:rsidR="00F02BCA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non-cancerous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condition; ectopic pregnancy; contraception; other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 cancer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New breast cancer diagnosed in the last 3 years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 cancer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New breast cancer date</w:t>
            </w:r>
          </w:p>
        </w:tc>
      </w:tr>
      <w:tr w:rsidR="00BF42AC" w:rsidRPr="00BF42AC" w:rsidTr="00BF42AC">
        <w:trPr>
          <w:trHeight w:val="1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 cancer found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New breast cancer found by: mammogram; doctor examination; breast self-examination; nipple discharge or changes to breast appearance; breast ultrasound; </w:t>
            </w:r>
            <w:r w:rsidR="00F02BCA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prophylactic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mastectomy; other; don't know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 cancer locations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Which areas of the body did this breast cancer involve: left breast; right breast; </w:t>
            </w:r>
            <w:r w:rsidR="00F02BCA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both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breasts; lymph nodes under the arm; other; don't know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 cancer surgery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 for this breast cancer?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 surgery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breast cancer surgery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 surgery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surgery: lumpectomy; mastectomy; removal of lymph nodes;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treatment 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Radiation treatment for this breast cancer that started within 12 months of diagnosis?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F02BCA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Radiation</w:t>
            </w:r>
            <w:r w:rsidR="00BF42AC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treatment start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radiation treatment started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Radiation treatment where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Radiation treatment location/s: breast, chest, lymph nodes, other,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Chemotherapy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Chemotherapy that started within 6 months of diagnosis?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Chemotherapy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chemotherapy started</w:t>
            </w:r>
          </w:p>
        </w:tc>
      </w:tr>
      <w:tr w:rsidR="00BF42AC" w:rsidRPr="00BF42AC" w:rsidTr="00BF42AC">
        <w:trPr>
          <w:trHeight w:val="1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Chemotherapy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Chemotherapy type: Adriamycin; Carboplatin; Capecitabine; Cyclophosphamide; Docetaxel; Epirubicin; Fluorouracil; Gemcitabine; Lapatinib; Methotrexate; Paclitaxel; Pertuzumab; Traztuzumab; Vinorelbine;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Hormone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Anti-hormone treatment that started within 12 months of this diagnosis?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Hormone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anti-hormone treatment: tamoxifen; arimidex; femara; zoladex; exemestane; other; don't know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Hormone start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anti-hormone treatment started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Hormone stop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anti-hormone treatment stopped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Hormone current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Currently taking anti-hormone treatment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Bone strengthener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Taken a bone strengthener/biophosphonate?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Recurred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In the past 3 years have you had a recurrence of your cancer?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Recurred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this recurrence</w:t>
            </w:r>
          </w:p>
        </w:tc>
      </w:tr>
      <w:tr w:rsidR="00BF42AC" w:rsidRPr="00BF42AC" w:rsidTr="00BF42AC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Recurred where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Cancer came back: same breast; lymph nodes on same side; other lymph nodes, skin or subcutaneous; bone; liver; lung; brain; other; opposite breast; don't know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 situation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Cancer is: in remission; still present; don't know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In the last 3 years taken any of these medications (all that apply): tamoxifen; anastrozole; letrozole; zoladex; exemestane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Treatment (affected)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Medications duration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Duration taken medications in months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Period weeks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Weeks since last period or more than 10 years indicated</w:t>
            </w:r>
          </w:p>
        </w:tc>
      </w:tr>
      <w:tr w:rsidR="00BF42AC" w:rsidRPr="00BF42AC" w:rsidTr="00BF42AC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Period stop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If last period more than 12 months ago the reason period stopped: natural menopause; pregnancy; medications; hormonal contraception; both ovaries removed; hysterectomy; IUD; other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Post-menopausal?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Do you consider yourself to be post-menopausal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Pregnancies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pregnancies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Pregnancy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end of pregnancy (for each pregnancy)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Pregnancy outcome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Currently pregnant; single live birth; stillbirth; miscarriage; ectopic; induced termination; don't know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Pregnancy duration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Duration in weeks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Child Sex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Boy or Girl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Breastfed?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Baby was breastfed?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Reproductive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Breastfeeding duration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Duration in months or currently breastfeeding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Contraceptive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Taken contraceptive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Taken hormonal contraceptive in the last 3 years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Contraceptive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Contraceptive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hormonal contraceptive taken: combined oral; progesterone pill; injectable; implant; IUD; other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Contraceptive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Age first taken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Age first taken hormonal contraceptive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Contraceptive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Age last taken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Age last taken hormonal contraceptive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Contraceptive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Currently taking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Currently taking hormonal contraceptive?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Contraceptive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Contraceptive duration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Duration of use in months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Contraceptive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Use before pregnancy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Time using hormonal contraception before first full-term pregnancy (if applicable)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Used HRT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Used HRT in the last 3 years?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HRT used: cream; tablet; combination; IUD; synthetic; other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 first time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First used in last 3 years?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 current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 use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 age first used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 age first used by type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 age last used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 age last used by type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 duration use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HRT duration used by type in months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During the last 3 years, taken medication at least twice a week for more than one month?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 type: aspirin, low dose aspirin, paracetamol; NSAID; COX2 inhibitor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 duration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Duration taken in months or years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 current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 taking medication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Medication quantity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Tablets taken per week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Trial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During the last 3 years, participated in a preventative medication trial?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Trial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Name of preventative medication trial: IBIS I; IBIS II; other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Trial start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Trial medication start date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Trial stop date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Trial medication stop date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Trial current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Currently taking trial medication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Trial duration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Duration trial medication taken in months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During the last 3 years, taken preventative medication?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preventative medication taken in t</w:t>
            </w:r>
            <w:r w:rsidR="00F02BCA">
              <w:rPr>
                <w:rFonts w:ascii="Calibri" w:eastAsia="Times New Roman" w:hAnsi="Calibri" w:cs="Calibri"/>
                <w:color w:val="000000"/>
                <w:lang w:eastAsia="en-AU"/>
              </w:rPr>
              <w:t>he past 3 years: tamoxifen; ana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strozole; letrozole; exemestane; goserelin.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start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start date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stop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stop date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current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Currently taking preventative medication 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duration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Duration taken in months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medication (unaffected)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Preventative reason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Reason medications prescribed: prevent breast cancer; prevent osteoporosis; treat cancer; other; don't know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Exercise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Strenuous hours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During the last 3 years, hours per week participating in strenuous exercise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Exercise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Strenuous months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Months per year participating in strenuous exercise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Exercise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Moderate hours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During the last 3 years, hours per week participating in moderate exercise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Exercise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Moderate months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Months per year participating in moderate exercise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During the last 3 years, you smoked regularly? </w:t>
            </w:r>
            <w:r w:rsidR="00F02BCA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i.e.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at least one cigarette per day for at least 3 months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Smoke number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Over this period, how many cigarettes did you smoke per day?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Smoke duration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Number of months where you smoked regularly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Smoke current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Currently smoking regularly?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Smoking start age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Age started smoking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Smoking stop age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Age stopped smoking</w:t>
            </w:r>
          </w:p>
        </w:tc>
      </w:tr>
      <w:tr w:rsidR="00BF42AC" w:rsidRPr="00BF42AC" w:rsidTr="00BF42AC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Alcohol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Drink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During the last 3 years, drink alcoholic beverages regularly (at least once a week for a period of 6 months or longer)?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Alcohol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Drink months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Period over the last 3 years drank regularly in months</w:t>
            </w:r>
          </w:p>
        </w:tc>
      </w:tr>
      <w:tr w:rsidR="00BF42AC" w:rsidRPr="00BF42AC" w:rsidTr="00BF42AC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Alcohol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Drink type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drink (all that apply): Beer; wine; spirits; alcoholic soda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Alcohol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Drink current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Do you currently drink regularly?</w:t>
            </w:r>
          </w:p>
        </w:tc>
      </w:tr>
      <w:tr w:rsidR="00BF42AC" w:rsidRPr="00BF42AC" w:rsidTr="00BF42AC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Alcohol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Drink stop age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Age when you stopped drinking regularly</w:t>
            </w:r>
          </w:p>
        </w:tc>
      </w:tr>
    </w:tbl>
    <w:p w:rsidR="00BF42AC" w:rsidRDefault="00BF42AC"/>
    <w:p w:rsidR="00BF42AC" w:rsidRDefault="00BF42AC">
      <w:r>
        <w:br w:type="page"/>
      </w:r>
    </w:p>
    <w:p w:rsidR="00BF42AC" w:rsidRPr="00BF42AC" w:rsidRDefault="00BF42AC">
      <w:pPr>
        <w:rPr>
          <w:b/>
          <w:sz w:val="24"/>
          <w:szCs w:val="24"/>
        </w:rPr>
      </w:pPr>
      <w:r w:rsidRPr="00BF42AC">
        <w:rPr>
          <w:b/>
          <w:sz w:val="24"/>
          <w:szCs w:val="24"/>
        </w:rPr>
        <w:lastRenderedPageBreak/>
        <w:t>Pathology collection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1090"/>
        <w:gridCol w:w="3900"/>
        <w:gridCol w:w="4270"/>
      </w:tblGrid>
      <w:tr w:rsidR="00BF42AC" w:rsidRPr="00BF42AC" w:rsidTr="00BF42AC">
        <w:trPr>
          <w:trHeight w:val="300"/>
          <w:tblHeader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Table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F42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Fields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F42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Description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Tumour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UPN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Unique person number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Tumour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Hospital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Hospital where procedure took place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Tumour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Stage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Stage of cancer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Tumour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Tumour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pN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pN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Tumour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Diagnosis Date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diagnosis from path report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Laterality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Laterality for histopath results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Procedure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Procedure noted on histopath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Anatomic site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Site of procedure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Histopath_type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Histology on path report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Surgeon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Surgeon noted on histopathology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Tumour_Grade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Grade of tumour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Size of tumour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Tumour size in mm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Total number of lymph nodes examined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Total number of lymph nodes examined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Total number of lymph nodes positive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Total number of lymph nodes positive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Oestrogen Receptor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Positive, Negative, Equivocal, not tested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ER% stained summary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Absent, &lt;1%, 1-10%, &gt;10%, not reported</w:t>
            </w:r>
          </w:p>
        </w:tc>
      </w:tr>
      <w:tr w:rsidR="00BF42AC" w:rsidRPr="00BF42AC" w:rsidTr="00BF42AC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ER staining intensity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Weak (1+), Moderate (2+), Strong(3+), not reported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ER actual % stained number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Percentage stained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Progesterone Receptor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Positive, Negative, Equivocal, not tested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PR% stained summary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Absent, &lt;1%, 1-10%, &gt;10%, not reported</w:t>
            </w:r>
          </w:p>
        </w:tc>
      </w:tr>
      <w:tr w:rsidR="00BF42AC" w:rsidRPr="00BF42AC" w:rsidTr="00BF42AC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  staining intensity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Weak (1+), Moderate (2+), Strong(3+), not reported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PR actual % stained number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Percentage stained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Receptor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Positive, Negative, Equivocal, not tested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staining intensity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Absent, &lt;1%, 1-10%, &gt;10%, not reported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HER2 % stained summary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1+, 2+, 3+, not reported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testing type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IHC, IHC and ISH, ISH, not reported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copy number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copy number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ratio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ratio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actual % stained number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HER2 percentage stained number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Amplified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Amplified or non-amplified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Ki67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% reported, not reported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C5 &amp; C6 cytokeratins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Positive, negative, not reported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Outcome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Reason for surgery, </w:t>
            </w:r>
            <w:r w:rsidR="00F02BCA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e.g.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prophylactic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Date of surgery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Laterality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Reported laterality for surgery.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Hospital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Hospital where surgery took place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Surgeon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Surgeon named on the pathology report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Right_Breast_Removed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breast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Right_breast_type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surgery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Right_breast_reconstruction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reconstruction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Right_breast_immed_recon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Immediate reconstruction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Right_breast_path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Histopathology outcome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Left_Breast_Removed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breast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Left_breast_type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surgery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Left_breast_reconstruction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Type of reconstruction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Left_breast_immed_recon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Immediate reconstruction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Left_breast_path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Histopathology outcome</w:t>
            </w:r>
          </w:p>
        </w:tc>
      </w:tr>
      <w:tr w:rsidR="00BF42AC" w:rsidRPr="00BF42AC" w:rsidTr="00BF42AC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Mutation_Status_reported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Mutation status reported on pathology report</w:t>
            </w:r>
          </w:p>
        </w:tc>
      </w:tr>
      <w:tr w:rsidR="00BF42AC" w:rsidRPr="00BF42AC" w:rsidTr="00BF42AC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Pelvic_surgery_type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Type of pelvic surgery, </w:t>
            </w:r>
            <w:r w:rsidR="00F02BCA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e.g.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abdominal, laparoscopic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Pelvic_surgery_reason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Reason for type of surgery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Complete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fully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Ovary Partial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Right </w:t>
            </w:r>
            <w:r w:rsidR="00F02BCA"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ovary</w:t>
            </w: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partially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Complete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fully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Partial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ovary partially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Tube Complete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tube fully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Tube Partial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Right tube partially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Tube Complete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tube fully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Tube Partial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Left tube partially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Uterus Complete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Uterus fully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Uterus Partial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Uterus partially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Cervix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Cervix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Other complete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Other completely removed</w:t>
            </w:r>
          </w:p>
        </w:tc>
      </w:tr>
      <w:tr w:rsidR="00BF42AC" w:rsidRPr="00BF42AC" w:rsidTr="00BF42AC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Other partial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Other partially removed</w:t>
            </w:r>
          </w:p>
        </w:tc>
      </w:tr>
      <w:tr w:rsidR="00BF42AC" w:rsidRPr="00BF42AC" w:rsidTr="00BF42AC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Surgery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Pelvic histopath outcome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AC" w:rsidRPr="00BF42AC" w:rsidRDefault="00BF42AC" w:rsidP="00BF4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42AC">
              <w:rPr>
                <w:rFonts w:ascii="Calibri" w:eastAsia="Times New Roman" w:hAnsi="Calibri" w:cs="Calibri"/>
                <w:color w:val="000000"/>
                <w:lang w:eastAsia="en-AU"/>
              </w:rPr>
              <w:t>Outcome from histopathology for pelvic surgery</w:t>
            </w:r>
          </w:p>
        </w:tc>
      </w:tr>
    </w:tbl>
    <w:p w:rsidR="00BF42AC" w:rsidRDefault="00BF42AC"/>
    <w:sectPr w:rsidR="00BF42A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76E" w:rsidRDefault="0003476E" w:rsidP="00BF42AC">
      <w:pPr>
        <w:spacing w:after="0" w:line="240" w:lineRule="auto"/>
      </w:pPr>
      <w:r>
        <w:separator/>
      </w:r>
    </w:p>
  </w:endnote>
  <w:endnote w:type="continuationSeparator" w:id="0">
    <w:p w:rsidR="0003476E" w:rsidRDefault="0003476E" w:rsidP="00B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1925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2AC" w:rsidRDefault="00BF42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BC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F42AC" w:rsidRDefault="00BF4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76E" w:rsidRDefault="0003476E" w:rsidP="00BF42AC">
      <w:pPr>
        <w:spacing w:after="0" w:line="240" w:lineRule="auto"/>
      </w:pPr>
      <w:r>
        <w:separator/>
      </w:r>
    </w:p>
  </w:footnote>
  <w:footnote w:type="continuationSeparator" w:id="0">
    <w:p w:rsidR="0003476E" w:rsidRDefault="0003476E" w:rsidP="00BF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C"/>
    <w:rsid w:val="0003476E"/>
    <w:rsid w:val="00095D9D"/>
    <w:rsid w:val="0085499D"/>
    <w:rsid w:val="009356B7"/>
    <w:rsid w:val="00BF42AC"/>
    <w:rsid w:val="00F0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CDA85-66A3-472B-8207-487D5238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F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2AC"/>
  </w:style>
  <w:style w:type="paragraph" w:styleId="Footer">
    <w:name w:val="footer"/>
    <w:basedOn w:val="Normal"/>
    <w:link w:val="FooterChar"/>
    <w:uiPriority w:val="99"/>
    <w:unhideWhenUsed/>
    <w:rsid w:val="00BF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2995</Words>
  <Characters>17074</Characters>
  <Application>Microsoft Office Word</Application>
  <DocSecurity>0</DocSecurity>
  <Lines>142</Lines>
  <Paragraphs>40</Paragraphs>
  <ScaleCrop>false</ScaleCrop>
  <Company>Peter MacCallum Cancer Centre</Company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Picken Sandra</dc:creator>
  <cp:keywords/>
  <dc:description/>
  <cp:lastModifiedBy>Sarah O'Connor</cp:lastModifiedBy>
  <cp:revision>2</cp:revision>
  <dcterms:created xsi:type="dcterms:W3CDTF">2020-03-17T04:58:00Z</dcterms:created>
  <dcterms:modified xsi:type="dcterms:W3CDTF">2020-03-17T04:58:00Z</dcterms:modified>
</cp:coreProperties>
</file>